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Arnold, Guy. </w:t>
      </w:r>
      <w:r w:rsidDel="00000000" w:rsidR="00000000" w:rsidRPr="00000000">
        <w:rPr>
          <w:rFonts w:ascii="Times New Roman" w:cs="Times New Roman" w:eastAsia="Times New Roman" w:hAnsi="Times New Roman"/>
          <w:i w:val="1"/>
          <w:sz w:val="24"/>
          <w:szCs w:val="24"/>
          <w:rtl w:val="0"/>
        </w:rPr>
        <w:t xml:space="preserve">Mercenaries: the scourge of the Third World</w:t>
      </w:r>
      <w:r w:rsidDel="00000000" w:rsidR="00000000" w:rsidRPr="00000000">
        <w:rPr>
          <w:rFonts w:ascii="Times New Roman" w:cs="Times New Roman" w:eastAsia="Times New Roman" w:hAnsi="Times New Roman"/>
          <w:sz w:val="24"/>
          <w:szCs w:val="24"/>
          <w:rtl w:val="0"/>
        </w:rPr>
        <w:t xml:space="preserve">. Macmillan, Basingstoke, 1999</w:t>
      </w:r>
    </w:p>
    <w:p w:rsidR="00000000" w:rsidDel="00000000" w:rsidP="00000000" w:rsidRDefault="00000000" w:rsidRPr="00000000" w14:paraId="0000000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source is a study into how mercenaries, from well developed countries, in the contemporary era have been used to ravage third world countries. The author is one who specializes in the north-south relations and this work seems to be an extension of that given how it focuses on mercenaries from northern western nations going into less developed southern nations. The source’s first chapter goes over the Congo Crisis and provides for an excellent overview of both the Congo Crisis and mercenary activity in the event. The rest of the chapters also explain the conflicts and the mercenaries within them and it’s interesting to see how some crossover one another. The source, while not an in-depth piece on the Congo Crisis will allow for other sources to jump off it’s information for the research project going forward.</w:t>
      </w:r>
    </w:p>
    <w:p w:rsidR="00000000" w:rsidDel="00000000" w:rsidP="00000000" w:rsidRDefault="00000000" w:rsidRPr="00000000" w14:paraId="00000003">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Culp, Wayne Alford. </w:t>
      </w:r>
      <w:r w:rsidDel="00000000" w:rsidR="00000000" w:rsidRPr="00000000">
        <w:rPr>
          <w:rFonts w:ascii="Times New Roman" w:cs="Times New Roman" w:eastAsia="Times New Roman" w:hAnsi="Times New Roman"/>
          <w:i w:val="1"/>
          <w:sz w:val="24"/>
          <w:szCs w:val="24"/>
          <w:rtl w:val="0"/>
        </w:rPr>
        <w:t xml:space="preserve">An analysis of congolese foreign policy during the Tshombe prime ministry, July 1964-October 1965.</w:t>
      </w:r>
      <w:r w:rsidDel="00000000" w:rsidR="00000000" w:rsidRPr="00000000">
        <w:rPr>
          <w:rFonts w:ascii="Times New Roman" w:cs="Times New Roman" w:eastAsia="Times New Roman" w:hAnsi="Times New Roman"/>
          <w:sz w:val="24"/>
          <w:szCs w:val="24"/>
          <w:rtl w:val="0"/>
        </w:rPr>
        <w:t xml:space="preserve"> (1974). </w:t>
      </w:r>
    </w:p>
    <w:p w:rsidR="00000000" w:rsidDel="00000000" w:rsidP="00000000" w:rsidRDefault="00000000" w:rsidRPr="00000000" w14:paraId="00000004">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the title it is more an exploration of Tshombe’s career and life during the Congo Crisis through a step by step process covering each event in his life individually. The author is approaching his subject from the point of view of someone who was in the Congo from 1959-1967, additionally he uses the Contemporary Theory in International Relations to examine the society of the Congo. Due to its thorough examination of the events of Tshombe and his actions in the Congo Crisis, providing in-depth source knowledge from someone was able to experience the Congo Crisis. Due to its staggering length and in-depth material, it is an exhausting read. The source’s surprising depth of knowledge will allow for the research project to give an analysis of Tshombe’s character, motives, and actions.</w:t>
      </w:r>
    </w:p>
    <w:p w:rsidR="00000000" w:rsidDel="00000000" w:rsidP="00000000" w:rsidRDefault="00000000" w:rsidRPr="00000000" w14:paraId="00000005">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Clarke, Sergio. “The Congo Mercenary: A history and analysis.” (1968). </w:t>
      </w:r>
    </w:p>
    <w:p w:rsidR="00000000" w:rsidDel="00000000" w:rsidP="00000000" w:rsidRDefault="00000000" w:rsidRPr="00000000" w14:paraId="00000006">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work is a study into how mercenaries in the Congo Crisis are a blueprint into how they operate militarily and politically on the international stage. The author is studying at a university from South Africa, with their argument being how mercenaries are disposable troops for nations to sacrifice. It is a blow by blow account of mercenary activity in the Congo Crisis while examining their relation to international affairs. It is incredibly in-depth given that it was written after the crisis was over and uses newspapers from the African continent. The source’s depth will be useful in emphasizing certain actions mercenaries undertook during the Congo Crisis.</w:t>
      </w:r>
      <w:r w:rsidDel="00000000" w:rsidR="00000000" w:rsidRPr="00000000">
        <w:rPr>
          <w:rtl w:val="0"/>
        </w:rPr>
      </w:r>
    </w:p>
    <w:p w:rsidR="00000000" w:rsidDel="00000000" w:rsidP="00000000" w:rsidRDefault="00000000" w:rsidRPr="00000000" w14:paraId="00000007">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Hempstone, Smith. 1962. </w:t>
      </w:r>
      <w:r w:rsidDel="00000000" w:rsidR="00000000" w:rsidRPr="00000000">
        <w:rPr>
          <w:rFonts w:ascii="Times New Roman" w:cs="Times New Roman" w:eastAsia="Times New Roman" w:hAnsi="Times New Roman"/>
          <w:i w:val="1"/>
          <w:sz w:val="24"/>
          <w:szCs w:val="24"/>
          <w:rtl w:val="0"/>
        </w:rPr>
        <w:t xml:space="preserve">Rebels, Mercenaries, and Dividends; the Katanga Story</w:t>
      </w:r>
      <w:r w:rsidDel="00000000" w:rsidR="00000000" w:rsidRPr="00000000">
        <w:rPr>
          <w:rFonts w:ascii="Times New Roman" w:cs="Times New Roman" w:eastAsia="Times New Roman" w:hAnsi="Times New Roman"/>
          <w:sz w:val="24"/>
          <w:szCs w:val="24"/>
          <w:rtl w:val="0"/>
        </w:rPr>
        <w:t xml:space="preserve">. New York: Praeger. </w:t>
      </w:r>
    </w:p>
    <w:p w:rsidR="00000000" w:rsidDel="00000000" w:rsidP="00000000" w:rsidRDefault="00000000" w:rsidRPr="00000000" w14:paraId="00000008">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 book written during when Katanga was active in the Congo Crisis and documents Katanga’s story a year before it falls. The author, when this was written, was acting as a foreign correspondent for the Chicago Daily News, they criticize Katanga’s administration and feel that the nation is the beginning of a new chapter of international relations. Katanga’s significance in the wider Congo Crisis is that it was the one that introduced mercenaries into the crisis, meaning one can examine how they evolve from Katanga going forward. Its examination of the Katanga administration from the time when it was a state, gives it a unique perspective separate from sources that look at it from hindsight. As exploration of Katanga during its lifetime, it will allow for the research project to explain how Katanga became the entry of mercenaries and future patterns of Disaster Capitalism that would be present in the Congo Crisis going forward. </w:t>
      </w:r>
    </w:p>
    <w:p w:rsidR="00000000" w:rsidDel="00000000" w:rsidP="00000000" w:rsidRDefault="00000000" w:rsidRPr="00000000" w14:paraId="0000000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Musah, Abdel-Fatau., and Kayode. Fayemi. </w:t>
      </w:r>
      <w:r w:rsidDel="00000000" w:rsidR="00000000" w:rsidRPr="00000000">
        <w:rPr>
          <w:rFonts w:ascii="Times New Roman" w:cs="Times New Roman" w:eastAsia="Times New Roman" w:hAnsi="Times New Roman"/>
          <w:i w:val="1"/>
          <w:sz w:val="24"/>
          <w:szCs w:val="24"/>
          <w:rtl w:val="0"/>
        </w:rPr>
        <w:t xml:space="preserve">Mercenaries an African Security Dilemma</w:t>
      </w:r>
      <w:r w:rsidDel="00000000" w:rsidR="00000000" w:rsidRPr="00000000">
        <w:rPr>
          <w:rFonts w:ascii="Times New Roman" w:cs="Times New Roman" w:eastAsia="Times New Roman" w:hAnsi="Times New Roman"/>
          <w:sz w:val="24"/>
          <w:szCs w:val="24"/>
          <w:rtl w:val="0"/>
        </w:rPr>
        <w:t xml:space="preserve">. London ; Pluto Press, 2000.</w:t>
      </w:r>
      <w:r w:rsidDel="00000000" w:rsidR="00000000" w:rsidRPr="00000000">
        <w:rPr>
          <w:rtl w:val="0"/>
        </w:rPr>
      </w:r>
    </w:p>
    <w:p w:rsidR="00000000" w:rsidDel="00000000" w:rsidP="00000000" w:rsidRDefault="00000000" w:rsidRPr="00000000" w14:paraId="0000000A">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source looks into how mercenaries have become a new form of corporate colonization for western powers. It’s said in the intro that all the contributors of the source have experienced mercenaries in one way shape or form, giving credence to their argument that mercenaries are soldiers of corporations extending their power into Africa. The book highlights Africa’s unique relationship with mercenaries, that African nations need good soldiers with mercenaries being the fastest way to get them, with the Congo Crisis being the start of that relationship. It’s an interesting read that shows how ingrained mercenary history and African history are while showing the numerous problems this has caused. The source allows for a overview of mercenary, corporate, and African relations which other sources will be able to expand on.</w:t>
      </w:r>
    </w:p>
    <w:p w:rsidR="00000000" w:rsidDel="00000000" w:rsidP="00000000" w:rsidRDefault="00000000" w:rsidRPr="00000000" w14:paraId="0000000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Klein, Naomi. </w:t>
      </w:r>
      <w:r w:rsidDel="00000000" w:rsidR="00000000" w:rsidRPr="00000000">
        <w:rPr>
          <w:rFonts w:ascii="Times New Roman" w:cs="Times New Roman" w:eastAsia="Times New Roman" w:hAnsi="Times New Roman"/>
          <w:i w:val="1"/>
          <w:sz w:val="24"/>
          <w:szCs w:val="24"/>
          <w:rtl w:val="0"/>
        </w:rPr>
        <w:t xml:space="preserve">The Shock Doctrine : The Rise of Disaster Capitalism</w:t>
      </w:r>
      <w:r w:rsidDel="00000000" w:rsidR="00000000" w:rsidRPr="00000000">
        <w:rPr>
          <w:rFonts w:ascii="Times New Roman" w:cs="Times New Roman" w:eastAsia="Times New Roman" w:hAnsi="Times New Roman"/>
          <w:sz w:val="24"/>
          <w:szCs w:val="24"/>
          <w:rtl w:val="0"/>
        </w:rPr>
        <w:t xml:space="preserve">. 1st ed. New York: Metropolitan Books/Henry Holt, 2007. </w:t>
      </w:r>
    </w:p>
    <w:p w:rsidR="00000000" w:rsidDel="00000000" w:rsidP="00000000" w:rsidRDefault="00000000" w:rsidRPr="00000000" w14:paraId="0000000C">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source is the first to define what Disaster Capitalism and the patterns employed by those who use it. The author is a known activist that has criticized globalization and capitalism respectively, with their work here being about how capitalist policies have led to a culture of exploitation of disasters and the need for a response against them. The source is essential in knowing how Disaster Capitalism fits into the Congo Crisis, even though the Congo is seldom mentioned in the texts. It’s an excellent work even examined by itself through evidence and documentation. As stated previous, the source will be essential in identifying the patterns of Disaster Capitalism that are present in the Congo Crisis.</w:t>
      </w:r>
      <w:r w:rsidDel="00000000" w:rsidR="00000000" w:rsidRPr="00000000">
        <w:rPr>
          <w:rtl w:val="0"/>
        </w:rPr>
      </w:r>
    </w:p>
    <w:p w:rsidR="00000000" w:rsidDel="00000000" w:rsidP="00000000" w:rsidRDefault="00000000" w:rsidRPr="00000000" w14:paraId="0000000D">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Fraser, Ben. “The Reluctant Mercenary: Vulnerability and the ‘Whores of War.’” </w:t>
      </w:r>
      <w:r w:rsidDel="00000000" w:rsidR="00000000" w:rsidRPr="00000000">
        <w:rPr>
          <w:rFonts w:ascii="Times New Roman" w:cs="Times New Roman" w:eastAsia="Times New Roman" w:hAnsi="Times New Roman"/>
          <w:i w:val="1"/>
          <w:sz w:val="24"/>
          <w:szCs w:val="24"/>
          <w:rtl w:val="0"/>
        </w:rPr>
        <w:t xml:space="preserve">Journal of Military Ethics</w:t>
      </w:r>
      <w:r w:rsidDel="00000000" w:rsidR="00000000" w:rsidRPr="00000000">
        <w:rPr>
          <w:rFonts w:ascii="Times New Roman" w:cs="Times New Roman" w:eastAsia="Times New Roman" w:hAnsi="Times New Roman"/>
          <w:sz w:val="24"/>
          <w:szCs w:val="24"/>
          <w:rtl w:val="0"/>
        </w:rPr>
        <w:t xml:space="preserve"> 12, no. 3 (2013): 235–51. https://doi.org/10.1080/15027570.2013.847536. </w:t>
      </w:r>
    </w:p>
    <w:p w:rsidR="00000000" w:rsidDel="00000000" w:rsidP="00000000" w:rsidRDefault="00000000" w:rsidRPr="00000000" w14:paraId="0000000F">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is an exploration into why people become mercenaries and does so by comparing them to prostitutes. The author argues that people who become mercenaries are vulnerable individuals who are coerced into becoming one by Private Security Companies. The article puts the psychology of a mercenary up front to question and while it wishes to examine it in modern context, it provides the motives for why someone would go mercenary. A fascinating read into an aspect of being a mercenary that is rarely discussed or questioned that leaves much to the imagination. The article will allow for deeper consideration of mercenaries' motives in the Congo Crisis.</w:t>
      </w:r>
    </w:p>
    <w:p w:rsidR="00000000" w:rsidDel="00000000" w:rsidP="00000000" w:rsidRDefault="00000000" w:rsidRPr="00000000" w14:paraId="00000010">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O’Malley, Alanna. “The Simba Rebellion, the Cold War, and the Stanleyville Hostages in the Congo.” </w:t>
      </w:r>
      <w:r w:rsidDel="00000000" w:rsidR="00000000" w:rsidRPr="00000000">
        <w:rPr>
          <w:rFonts w:ascii="Times New Roman" w:cs="Times New Roman" w:eastAsia="Times New Roman" w:hAnsi="Times New Roman"/>
          <w:i w:val="1"/>
          <w:sz w:val="24"/>
          <w:szCs w:val="24"/>
          <w:rtl w:val="0"/>
        </w:rPr>
        <w:t xml:space="preserve">Journal of Cold War Studies</w:t>
      </w:r>
      <w:r w:rsidDel="00000000" w:rsidR="00000000" w:rsidRPr="00000000">
        <w:rPr>
          <w:rFonts w:ascii="Times New Roman" w:cs="Times New Roman" w:eastAsia="Times New Roman" w:hAnsi="Times New Roman"/>
          <w:sz w:val="24"/>
          <w:szCs w:val="24"/>
          <w:rtl w:val="0"/>
        </w:rPr>
        <w:t xml:space="preserve"> 23, no. 2 (2021): 75–99. https://doi.org/10.1162/jcws_a_00985. </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is an exploration of the Simba Rebellion in the context of the Cold War and how the Stanleyville Massacre added a racial element to the Cold War. The author argues that the Simba Rebellion made the Cold War in Africa more about race relations than communism vs. capitalism. The article spotlights the Simbas during the Congo Crisis and the role they played in bringing Moise Tshombe into power, who in turn would reintroduce mercenaries into the Congo. The source gives a good timeline of events leading up to the Simba rebellion and the effects it had on the Congo and the Cold War going forward. The article’s exploration of the Simbas and explanation of Tshombe’s rise to PM are important in how Disaster Capitalism and mercenaries would continue to play a part in the Congo Crisis after the fall of Katanga.</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